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FDD" w:rsidRDefault="007D6FDD" w:rsidP="00C4611B">
      <w:pPr>
        <w:ind w:firstLine="720"/>
        <w:jc w:val="center"/>
      </w:pPr>
    </w:p>
    <w:p w:rsidR="007D6FDD" w:rsidRDefault="007D6FDD" w:rsidP="00C4611B">
      <w:pPr>
        <w:ind w:firstLine="720"/>
        <w:jc w:val="center"/>
      </w:pPr>
    </w:p>
    <w:p w:rsidR="007D6FDD" w:rsidRDefault="0042651F" w:rsidP="0042651F">
      <w:pPr>
        <w:tabs>
          <w:tab w:val="left" w:pos="7095"/>
        </w:tabs>
        <w:ind w:firstLine="720"/>
      </w:pPr>
      <w:r>
        <w:tab/>
      </w:r>
    </w:p>
    <w:p w:rsidR="007D6FDD" w:rsidRDefault="007D6FDD" w:rsidP="00C4611B">
      <w:pPr>
        <w:ind w:firstLine="720"/>
        <w:jc w:val="center"/>
      </w:pPr>
    </w:p>
    <w:p w:rsidR="007D6FDD" w:rsidRDefault="0042651F" w:rsidP="0042651F">
      <w:pPr>
        <w:tabs>
          <w:tab w:val="left" w:pos="7380"/>
        </w:tabs>
        <w:ind w:firstLine="720"/>
      </w:pPr>
      <w:r>
        <w:tab/>
      </w:r>
    </w:p>
    <w:p w:rsidR="007D6FDD" w:rsidRDefault="007D6FDD" w:rsidP="00C4611B">
      <w:pPr>
        <w:ind w:firstLine="720"/>
        <w:jc w:val="center"/>
      </w:pPr>
    </w:p>
    <w:p w:rsidR="007D6FDD" w:rsidRDefault="007D6FDD" w:rsidP="00C4611B">
      <w:pPr>
        <w:ind w:firstLine="720"/>
        <w:jc w:val="center"/>
      </w:pPr>
    </w:p>
    <w:p w:rsidR="007D6FDD" w:rsidRDefault="007D6FDD" w:rsidP="0042651F"/>
    <w:p w:rsidR="007D6FDD" w:rsidRDefault="007D6FDD" w:rsidP="00C4611B">
      <w:pPr>
        <w:ind w:firstLine="720"/>
        <w:jc w:val="center"/>
      </w:pPr>
    </w:p>
    <w:p w:rsidR="007D6FDD" w:rsidRDefault="007D6FDD" w:rsidP="00C4611B">
      <w:pPr>
        <w:ind w:firstLine="720"/>
        <w:jc w:val="center"/>
      </w:pPr>
    </w:p>
    <w:p w:rsidR="007D6FDD" w:rsidRPr="007D6FDD" w:rsidRDefault="007D6FDD" w:rsidP="007D6FDD">
      <w:pPr>
        <w:spacing w:line="480" w:lineRule="auto"/>
        <w:ind w:firstLine="720"/>
        <w:jc w:val="center"/>
        <w:rPr>
          <w:rFonts w:ascii="Times New Roman" w:hAnsi="Times New Roman" w:cs="Times New Roman"/>
          <w:sz w:val="24"/>
          <w:szCs w:val="24"/>
        </w:rPr>
      </w:pPr>
      <w:r w:rsidRPr="007D6FDD">
        <w:rPr>
          <w:rFonts w:ascii="Times New Roman" w:hAnsi="Times New Roman" w:cs="Times New Roman"/>
          <w:sz w:val="24"/>
          <w:szCs w:val="24"/>
        </w:rPr>
        <w:t>Providing Accountability to the Victim</w:t>
      </w:r>
    </w:p>
    <w:p w:rsidR="007D6FDD" w:rsidRPr="007D6FDD" w:rsidRDefault="007D6FDD" w:rsidP="007D6FDD">
      <w:pPr>
        <w:spacing w:line="480" w:lineRule="auto"/>
        <w:ind w:firstLine="720"/>
        <w:jc w:val="center"/>
        <w:rPr>
          <w:rFonts w:ascii="Times New Roman" w:hAnsi="Times New Roman" w:cs="Times New Roman"/>
          <w:sz w:val="24"/>
          <w:szCs w:val="24"/>
        </w:rPr>
      </w:pPr>
      <w:r w:rsidRPr="007D6FDD">
        <w:rPr>
          <w:rFonts w:ascii="Times New Roman" w:hAnsi="Times New Roman" w:cs="Times New Roman"/>
          <w:sz w:val="24"/>
          <w:szCs w:val="24"/>
        </w:rPr>
        <w:t xml:space="preserve">Institution Affiliation </w:t>
      </w:r>
    </w:p>
    <w:p w:rsidR="007D6FDD" w:rsidRPr="007D6FDD" w:rsidRDefault="007D6FDD" w:rsidP="007D6FDD">
      <w:pPr>
        <w:spacing w:line="480" w:lineRule="auto"/>
        <w:ind w:firstLine="720"/>
        <w:jc w:val="center"/>
        <w:rPr>
          <w:rFonts w:ascii="Times New Roman" w:hAnsi="Times New Roman" w:cs="Times New Roman"/>
          <w:sz w:val="24"/>
          <w:szCs w:val="24"/>
        </w:rPr>
      </w:pPr>
      <w:r w:rsidRPr="007D6FDD">
        <w:rPr>
          <w:rFonts w:ascii="Times New Roman" w:hAnsi="Times New Roman" w:cs="Times New Roman"/>
          <w:sz w:val="24"/>
          <w:szCs w:val="24"/>
        </w:rPr>
        <w:t>Students Name</w:t>
      </w:r>
    </w:p>
    <w:p w:rsidR="007D6FDD" w:rsidRPr="007D6FDD" w:rsidRDefault="007D6FDD" w:rsidP="007D6FDD">
      <w:pPr>
        <w:spacing w:line="480" w:lineRule="auto"/>
        <w:ind w:firstLine="720"/>
        <w:jc w:val="center"/>
        <w:rPr>
          <w:rFonts w:ascii="Times New Roman" w:hAnsi="Times New Roman" w:cs="Times New Roman"/>
          <w:sz w:val="24"/>
          <w:szCs w:val="24"/>
        </w:rPr>
      </w:pPr>
      <w:r w:rsidRPr="007D6FDD">
        <w:rPr>
          <w:rFonts w:ascii="Times New Roman" w:hAnsi="Times New Roman" w:cs="Times New Roman"/>
          <w:sz w:val="24"/>
          <w:szCs w:val="24"/>
        </w:rPr>
        <w:t xml:space="preserve">Date </w:t>
      </w:r>
    </w:p>
    <w:p w:rsidR="007D6FDD" w:rsidRPr="007D6FDD" w:rsidRDefault="007D6FDD" w:rsidP="007D6FDD">
      <w:pPr>
        <w:spacing w:line="480" w:lineRule="auto"/>
        <w:ind w:firstLine="720"/>
        <w:jc w:val="center"/>
        <w:rPr>
          <w:rFonts w:ascii="Times New Roman" w:hAnsi="Times New Roman" w:cs="Times New Roman"/>
          <w:sz w:val="24"/>
          <w:szCs w:val="24"/>
        </w:rPr>
      </w:pPr>
    </w:p>
    <w:p w:rsidR="007D6FDD" w:rsidRPr="007D6FDD" w:rsidRDefault="007D6FDD" w:rsidP="007D6FDD">
      <w:pPr>
        <w:spacing w:line="480" w:lineRule="auto"/>
        <w:ind w:firstLine="720"/>
        <w:jc w:val="center"/>
        <w:rPr>
          <w:rFonts w:ascii="Times New Roman" w:hAnsi="Times New Roman" w:cs="Times New Roman"/>
          <w:sz w:val="24"/>
          <w:szCs w:val="24"/>
        </w:rPr>
      </w:pPr>
    </w:p>
    <w:p w:rsidR="007D6FDD" w:rsidRPr="007D6FDD" w:rsidRDefault="007D6FDD" w:rsidP="007D6FDD">
      <w:pPr>
        <w:spacing w:line="480" w:lineRule="auto"/>
        <w:ind w:firstLine="720"/>
        <w:jc w:val="center"/>
        <w:rPr>
          <w:rFonts w:ascii="Times New Roman" w:hAnsi="Times New Roman" w:cs="Times New Roman"/>
          <w:sz w:val="24"/>
          <w:szCs w:val="24"/>
        </w:rPr>
      </w:pPr>
    </w:p>
    <w:p w:rsidR="007D6FDD" w:rsidRPr="007D6FDD" w:rsidRDefault="007D6FDD" w:rsidP="007D6FDD">
      <w:pPr>
        <w:spacing w:line="480" w:lineRule="auto"/>
        <w:ind w:firstLine="720"/>
        <w:jc w:val="center"/>
        <w:rPr>
          <w:rFonts w:ascii="Times New Roman" w:hAnsi="Times New Roman" w:cs="Times New Roman"/>
          <w:sz w:val="24"/>
          <w:szCs w:val="24"/>
        </w:rPr>
      </w:pPr>
    </w:p>
    <w:p w:rsidR="007D6FDD" w:rsidRDefault="007D6FDD" w:rsidP="007D6FDD">
      <w:pPr>
        <w:spacing w:line="480" w:lineRule="auto"/>
        <w:rPr>
          <w:rFonts w:ascii="Times New Roman" w:hAnsi="Times New Roman" w:cs="Times New Roman"/>
          <w:sz w:val="24"/>
          <w:szCs w:val="24"/>
        </w:rPr>
      </w:pPr>
    </w:p>
    <w:p w:rsidR="007D6FDD" w:rsidRDefault="007D6FDD" w:rsidP="007D6FDD">
      <w:pPr>
        <w:spacing w:line="480" w:lineRule="auto"/>
        <w:rPr>
          <w:rFonts w:ascii="Times New Roman" w:hAnsi="Times New Roman" w:cs="Times New Roman"/>
          <w:sz w:val="24"/>
          <w:szCs w:val="24"/>
        </w:rPr>
      </w:pPr>
    </w:p>
    <w:p w:rsidR="0042651F" w:rsidRDefault="0042651F" w:rsidP="007D6FDD">
      <w:pPr>
        <w:spacing w:line="480" w:lineRule="auto"/>
        <w:rPr>
          <w:rFonts w:ascii="Times New Roman" w:hAnsi="Times New Roman" w:cs="Times New Roman"/>
          <w:sz w:val="24"/>
          <w:szCs w:val="24"/>
        </w:rPr>
      </w:pPr>
    </w:p>
    <w:p w:rsidR="0042651F" w:rsidRPr="007D6FDD" w:rsidRDefault="0042651F" w:rsidP="007D6FDD">
      <w:pPr>
        <w:spacing w:line="480" w:lineRule="auto"/>
        <w:rPr>
          <w:rFonts w:ascii="Times New Roman" w:hAnsi="Times New Roman" w:cs="Times New Roman"/>
          <w:sz w:val="24"/>
          <w:szCs w:val="24"/>
        </w:rPr>
      </w:pPr>
    </w:p>
    <w:p w:rsidR="00C4611B" w:rsidRPr="007D6FDD" w:rsidRDefault="005B29F2" w:rsidP="007D6FDD">
      <w:pPr>
        <w:spacing w:line="480" w:lineRule="auto"/>
        <w:ind w:firstLine="720"/>
        <w:jc w:val="center"/>
        <w:rPr>
          <w:rFonts w:ascii="Times New Roman" w:hAnsi="Times New Roman" w:cs="Times New Roman"/>
          <w:sz w:val="24"/>
          <w:szCs w:val="24"/>
        </w:rPr>
      </w:pPr>
      <w:r w:rsidRPr="007D6FDD">
        <w:rPr>
          <w:rFonts w:ascii="Times New Roman" w:hAnsi="Times New Roman" w:cs="Times New Roman"/>
          <w:sz w:val="24"/>
          <w:szCs w:val="24"/>
        </w:rPr>
        <w:lastRenderedPageBreak/>
        <w:t>Providing Accountability to the Victim</w:t>
      </w:r>
    </w:p>
    <w:p w:rsidR="001B6C62" w:rsidRPr="007D6FDD" w:rsidRDefault="005B29F2" w:rsidP="007D6FDD">
      <w:pPr>
        <w:spacing w:line="480" w:lineRule="auto"/>
        <w:ind w:firstLine="720"/>
        <w:rPr>
          <w:rFonts w:ascii="Times New Roman" w:hAnsi="Times New Roman" w:cs="Times New Roman"/>
          <w:sz w:val="24"/>
          <w:szCs w:val="24"/>
        </w:rPr>
      </w:pPr>
      <w:r w:rsidRPr="007D6FDD">
        <w:rPr>
          <w:rFonts w:ascii="Times New Roman" w:hAnsi="Times New Roman" w:cs="Times New Roman"/>
          <w:sz w:val="24"/>
          <w:szCs w:val="24"/>
        </w:rPr>
        <w:t>The restorative justice approach is a justice system whereby the reaction towards the crime is done by conducting a simple meeting between the lawbreaker and the causality</w:t>
      </w:r>
      <w:r w:rsidR="00C4611B" w:rsidRPr="007D6FDD">
        <w:rPr>
          <w:rFonts w:ascii="Times New Roman" w:hAnsi="Times New Roman" w:cs="Times New Roman"/>
          <w:sz w:val="24"/>
          <w:szCs w:val="24"/>
        </w:rPr>
        <w:t xml:space="preserve"> (Bolivar 2019)</w:t>
      </w:r>
      <w:r w:rsidRPr="007D6FDD">
        <w:rPr>
          <w:rFonts w:ascii="Times New Roman" w:hAnsi="Times New Roman" w:cs="Times New Roman"/>
          <w:sz w:val="24"/>
          <w:szCs w:val="24"/>
        </w:rPr>
        <w:t xml:space="preserve">. In some cases, it may involve the broader community for a more productive discussion about the scenario of the crime. In this case, the meeting is set for the three groups to share their individual experiences about the crime that happened. It also aims at discussing especially how the victim Emma was harmed and the extent of damage and injuries she underwent. This step provides consent for what Jordan, who was the criminal, can do to take charge of the harm from the crime. </w:t>
      </w:r>
      <w:r w:rsidR="005455F0" w:rsidRPr="007D6FDD">
        <w:rPr>
          <w:rFonts w:ascii="Times New Roman" w:hAnsi="Times New Roman" w:cs="Times New Roman"/>
          <w:sz w:val="24"/>
          <w:szCs w:val="24"/>
        </w:rPr>
        <w:t xml:space="preserve">The responsibilities to the offender may include actions like paying back money to the victim who was Emma to cater for the car repair and medical expenses, seeking apologies that could bring excellent communication between Emma and Jordan and more other judgments to compensate Emma who was severely affected and also to prevent Jordan from getting involved into crime actions and causing harm in the future.  </w:t>
      </w:r>
      <w:r w:rsidRPr="007D6FDD">
        <w:rPr>
          <w:rFonts w:ascii="Times New Roman" w:hAnsi="Times New Roman" w:cs="Times New Roman"/>
          <w:sz w:val="24"/>
          <w:szCs w:val="24"/>
        </w:rPr>
        <w:t xml:space="preserve">     </w:t>
      </w:r>
    </w:p>
    <w:p w:rsidR="006E56E0" w:rsidRPr="007D6FDD" w:rsidRDefault="005B29F2" w:rsidP="007D6FDD">
      <w:pPr>
        <w:spacing w:line="480" w:lineRule="auto"/>
        <w:ind w:firstLine="720"/>
        <w:rPr>
          <w:rFonts w:ascii="Times New Roman" w:hAnsi="Times New Roman" w:cs="Times New Roman"/>
          <w:sz w:val="24"/>
          <w:szCs w:val="24"/>
        </w:rPr>
      </w:pPr>
      <w:r w:rsidRPr="007D6FDD">
        <w:rPr>
          <w:rFonts w:ascii="Times New Roman" w:hAnsi="Times New Roman" w:cs="Times New Roman"/>
          <w:sz w:val="24"/>
          <w:szCs w:val="24"/>
        </w:rPr>
        <w:t xml:space="preserve">Following the case study, Jordan is </w:t>
      </w:r>
      <w:r w:rsidR="005455F0" w:rsidRPr="007D6FDD">
        <w:rPr>
          <w:rFonts w:ascii="Times New Roman" w:hAnsi="Times New Roman" w:cs="Times New Roman"/>
          <w:sz w:val="24"/>
          <w:szCs w:val="24"/>
        </w:rPr>
        <w:t>a criminal, and Emma is a victim. A restorative justice approach would be appropriate because this approach</w:t>
      </w:r>
      <w:r w:rsidR="00862A43" w:rsidRPr="007D6FDD">
        <w:rPr>
          <w:rFonts w:ascii="Times New Roman" w:hAnsi="Times New Roman" w:cs="Times New Roman"/>
          <w:sz w:val="24"/>
          <w:szCs w:val="24"/>
        </w:rPr>
        <w:t xml:space="preserve"> focuses on redistribution.</w:t>
      </w:r>
      <w:r w:rsidR="005455F0" w:rsidRPr="007D6FDD">
        <w:rPr>
          <w:rFonts w:ascii="Times New Roman" w:hAnsi="Times New Roman" w:cs="Times New Roman"/>
          <w:sz w:val="24"/>
          <w:szCs w:val="24"/>
        </w:rPr>
        <w:t xml:space="preserve"> At first</w:t>
      </w:r>
      <w:r w:rsidR="00FE1877" w:rsidRPr="007D6FDD">
        <w:rPr>
          <w:rFonts w:ascii="Times New Roman" w:hAnsi="Times New Roman" w:cs="Times New Roman"/>
          <w:sz w:val="24"/>
          <w:szCs w:val="24"/>
        </w:rPr>
        <w:t>, it</w:t>
      </w:r>
      <w:r w:rsidR="005455F0" w:rsidRPr="007D6FDD">
        <w:rPr>
          <w:rFonts w:ascii="Times New Roman" w:hAnsi="Times New Roman" w:cs="Times New Roman"/>
          <w:sz w:val="24"/>
          <w:szCs w:val="24"/>
        </w:rPr>
        <w:t xml:space="preserve"> aims at getting Jordan to take responsibility </w:t>
      </w:r>
      <w:r w:rsidR="00FE1877" w:rsidRPr="007D6FDD">
        <w:rPr>
          <w:rFonts w:ascii="Times New Roman" w:hAnsi="Times New Roman" w:cs="Times New Roman"/>
          <w:sz w:val="24"/>
          <w:szCs w:val="24"/>
        </w:rPr>
        <w:t xml:space="preserve">for his action, to understand the harm and the damages he caused, and to grant him an opportunity to change himself and discourage him from causing more damages and harm to society. </w:t>
      </w:r>
      <w:r w:rsidR="00862A43" w:rsidRPr="007D6FDD">
        <w:rPr>
          <w:rFonts w:ascii="Times New Roman" w:hAnsi="Times New Roman" w:cs="Times New Roman"/>
          <w:sz w:val="24"/>
          <w:szCs w:val="24"/>
        </w:rPr>
        <w:t>With</w:t>
      </w:r>
      <w:r w:rsidR="00FE1877" w:rsidRPr="007D6FDD">
        <w:rPr>
          <w:rFonts w:ascii="Times New Roman" w:hAnsi="Times New Roman" w:cs="Times New Roman"/>
          <w:sz w:val="24"/>
          <w:szCs w:val="24"/>
        </w:rPr>
        <w:t xml:space="preserve"> the use of this approach, Emma, who w</w:t>
      </w:r>
      <w:bookmarkStart w:id="0" w:name="_GoBack"/>
      <w:bookmarkEnd w:id="0"/>
      <w:r w:rsidR="00FE1877" w:rsidRPr="007D6FDD">
        <w:rPr>
          <w:rFonts w:ascii="Times New Roman" w:hAnsi="Times New Roman" w:cs="Times New Roman"/>
          <w:sz w:val="24"/>
          <w:szCs w:val="24"/>
        </w:rPr>
        <w:t>as a victim, will be able to get an active role as the primary victim and also</w:t>
      </w:r>
      <w:r w:rsidR="00862A43" w:rsidRPr="007D6FDD">
        <w:rPr>
          <w:rFonts w:ascii="Times New Roman" w:hAnsi="Times New Roman" w:cs="Times New Roman"/>
          <w:sz w:val="24"/>
          <w:szCs w:val="24"/>
        </w:rPr>
        <w:t xml:space="preserve"> to reduce her feeling of anxiety and hopelessness. As a result of more repercussions associated with the act of crime, </w:t>
      </w:r>
      <w:r w:rsidRPr="007D6FDD">
        <w:rPr>
          <w:rFonts w:ascii="Times New Roman" w:hAnsi="Times New Roman" w:cs="Times New Roman"/>
          <w:sz w:val="24"/>
          <w:szCs w:val="24"/>
        </w:rPr>
        <w:t>the use of this approach will make Jordan less likely to re-offend in his lifetime. Also, this approach is noted with the highest rate of satisfying victims and criminal accountability of any approach of justice</w:t>
      </w:r>
      <w:r w:rsidR="00C4611B" w:rsidRPr="007D6FDD">
        <w:rPr>
          <w:rFonts w:ascii="Times New Roman" w:hAnsi="Times New Roman" w:cs="Times New Roman"/>
          <w:sz w:val="24"/>
          <w:szCs w:val="24"/>
        </w:rPr>
        <w:t xml:space="preserve"> (Council 2018)</w:t>
      </w:r>
      <w:r w:rsidRPr="007D6FDD">
        <w:rPr>
          <w:rFonts w:ascii="Times New Roman" w:hAnsi="Times New Roman" w:cs="Times New Roman"/>
          <w:sz w:val="24"/>
          <w:szCs w:val="24"/>
        </w:rPr>
        <w:t xml:space="preserve">. </w:t>
      </w:r>
    </w:p>
    <w:p w:rsidR="00010CF9" w:rsidRPr="007D6FDD" w:rsidRDefault="005B29F2" w:rsidP="007D6FDD">
      <w:pPr>
        <w:spacing w:line="480" w:lineRule="auto"/>
        <w:ind w:firstLine="720"/>
        <w:rPr>
          <w:rFonts w:ascii="Times New Roman" w:hAnsi="Times New Roman" w:cs="Times New Roman"/>
          <w:sz w:val="24"/>
          <w:szCs w:val="24"/>
        </w:rPr>
      </w:pPr>
      <w:r w:rsidRPr="007D6FDD">
        <w:rPr>
          <w:rFonts w:ascii="Times New Roman" w:hAnsi="Times New Roman" w:cs="Times New Roman"/>
          <w:sz w:val="24"/>
          <w:szCs w:val="24"/>
        </w:rPr>
        <w:lastRenderedPageBreak/>
        <w:t>In the case study, we are told that before this crime, Jordan had committed two other crimes. At the age of 15, he was convicted of possessing opioids to distribute them, and when he was at the age of 17, he had another crime case of breaking.</w:t>
      </w:r>
      <w:r w:rsidR="00821230" w:rsidRPr="007D6FDD">
        <w:rPr>
          <w:rFonts w:ascii="Times New Roman" w:hAnsi="Times New Roman" w:cs="Times New Roman"/>
          <w:sz w:val="24"/>
          <w:szCs w:val="24"/>
        </w:rPr>
        <w:t xml:space="preserve"> This was his third crime case of being charged with </w:t>
      </w:r>
      <w:r w:rsidR="00B75C00" w:rsidRPr="007D6FDD">
        <w:rPr>
          <w:rFonts w:ascii="Times New Roman" w:hAnsi="Times New Roman" w:cs="Times New Roman"/>
          <w:sz w:val="24"/>
          <w:szCs w:val="24"/>
        </w:rPr>
        <w:t>possession of a firearm, where he was</w:t>
      </w:r>
      <w:r w:rsidR="00821230" w:rsidRPr="007D6FDD">
        <w:rPr>
          <w:rFonts w:ascii="Times New Roman" w:hAnsi="Times New Roman" w:cs="Times New Roman"/>
          <w:sz w:val="24"/>
          <w:szCs w:val="24"/>
        </w:rPr>
        <w:t xml:space="preserve"> </w:t>
      </w:r>
      <w:r w:rsidR="00B75C00" w:rsidRPr="007D6FDD">
        <w:rPr>
          <w:rFonts w:ascii="Times New Roman" w:hAnsi="Times New Roman" w:cs="Times New Roman"/>
          <w:sz w:val="24"/>
          <w:szCs w:val="24"/>
        </w:rPr>
        <w:t>determined</w:t>
      </w:r>
      <w:r w:rsidR="00821230" w:rsidRPr="007D6FDD">
        <w:rPr>
          <w:rFonts w:ascii="Times New Roman" w:hAnsi="Times New Roman" w:cs="Times New Roman"/>
          <w:sz w:val="24"/>
          <w:szCs w:val="24"/>
        </w:rPr>
        <w:t xml:space="preserve"> to injure and armed carjacking.</w:t>
      </w:r>
      <w:r w:rsidR="00B75C00" w:rsidRPr="007D6FDD">
        <w:rPr>
          <w:rFonts w:ascii="Times New Roman" w:hAnsi="Times New Roman" w:cs="Times New Roman"/>
          <w:sz w:val="24"/>
          <w:szCs w:val="24"/>
        </w:rPr>
        <w:t xml:space="preserve"> Following this case scenario, Jordan could be addicted to using opioids drugs, which are very dangerous, and they could have what led him to get into criminal actions.</w:t>
      </w:r>
      <w:r w:rsidRPr="007D6FDD">
        <w:rPr>
          <w:rFonts w:ascii="Times New Roman" w:hAnsi="Times New Roman" w:cs="Times New Roman"/>
          <w:sz w:val="24"/>
          <w:szCs w:val="24"/>
        </w:rPr>
        <w:t xml:space="preserve"> Emma was a fifth-grade teacher, and she understands the causes of crime in society and how young people like Jordan can get trapped in crime activities easily. </w:t>
      </w:r>
      <w:r w:rsidR="00B75C00" w:rsidRPr="007D6FDD">
        <w:rPr>
          <w:rFonts w:ascii="Times New Roman" w:hAnsi="Times New Roman" w:cs="Times New Roman"/>
          <w:sz w:val="24"/>
          <w:szCs w:val="24"/>
        </w:rPr>
        <w:t xml:space="preserve"> The crime affected Emma in such a way that she was seriously injured, which made her bleed, and her car got damaged. Furthermore, she was taken to the nearby hospital where she received treatments. But after being released from the hospital, Emma realizes that she had other challenges like chronic headaches that caused difficulties to her level of concentration. </w:t>
      </w:r>
    </w:p>
    <w:p w:rsidR="00661EEB" w:rsidRPr="007D6FDD" w:rsidRDefault="005B29F2" w:rsidP="007D6FDD">
      <w:pPr>
        <w:spacing w:line="480" w:lineRule="auto"/>
        <w:ind w:firstLine="720"/>
        <w:rPr>
          <w:rFonts w:ascii="Times New Roman" w:hAnsi="Times New Roman" w:cs="Times New Roman"/>
          <w:sz w:val="24"/>
          <w:szCs w:val="24"/>
        </w:rPr>
      </w:pPr>
      <w:r w:rsidRPr="007D6FDD">
        <w:rPr>
          <w:rFonts w:ascii="Times New Roman" w:hAnsi="Times New Roman" w:cs="Times New Roman"/>
          <w:sz w:val="24"/>
          <w:szCs w:val="24"/>
        </w:rPr>
        <w:t xml:space="preserve">However, the most </w:t>
      </w:r>
      <w:r w:rsidR="00936D7F" w:rsidRPr="007D6FDD">
        <w:rPr>
          <w:rFonts w:ascii="Times New Roman" w:hAnsi="Times New Roman" w:cs="Times New Roman"/>
          <w:sz w:val="24"/>
          <w:szCs w:val="24"/>
        </w:rPr>
        <w:t>restorative justice strategy</w:t>
      </w:r>
      <w:r w:rsidRPr="007D6FDD">
        <w:rPr>
          <w:rFonts w:ascii="Times New Roman" w:hAnsi="Times New Roman" w:cs="Times New Roman"/>
          <w:sz w:val="24"/>
          <w:szCs w:val="24"/>
        </w:rPr>
        <w:t xml:space="preserve"> that I would recommend to make sure that Jordan provides satisfactory accountability and repairs harm he caused to Emma is the Victim offender mediation (VOM). Concerning the case scenario, this strategy will help to offer a great opportunity both for Emma, who was the victim, and</w:t>
      </w:r>
      <w:r w:rsidR="00F011B0" w:rsidRPr="007D6FDD">
        <w:rPr>
          <w:rFonts w:ascii="Times New Roman" w:hAnsi="Times New Roman" w:cs="Times New Roman"/>
          <w:sz w:val="24"/>
          <w:szCs w:val="24"/>
        </w:rPr>
        <w:t xml:space="preserve"> the criminals who were</w:t>
      </w:r>
      <w:r w:rsidRPr="007D6FDD">
        <w:rPr>
          <w:rFonts w:ascii="Times New Roman" w:hAnsi="Times New Roman" w:cs="Times New Roman"/>
          <w:sz w:val="24"/>
          <w:szCs w:val="24"/>
        </w:rPr>
        <w:t xml:space="preserve"> Jordan</w:t>
      </w:r>
      <w:r w:rsidR="00F011B0" w:rsidRPr="007D6FDD">
        <w:rPr>
          <w:rFonts w:ascii="Times New Roman" w:hAnsi="Times New Roman" w:cs="Times New Roman"/>
          <w:sz w:val="24"/>
          <w:szCs w:val="24"/>
        </w:rPr>
        <w:t xml:space="preserve"> and Dante</w:t>
      </w:r>
      <w:r w:rsidRPr="007D6FDD">
        <w:rPr>
          <w:rFonts w:ascii="Times New Roman" w:hAnsi="Times New Roman" w:cs="Times New Roman"/>
          <w:sz w:val="24"/>
          <w:szCs w:val="24"/>
        </w:rPr>
        <w:t xml:space="preserve"> to meet in a conducive, safe and controlled setting environment that is coordinated by a professional mediator</w:t>
      </w:r>
      <w:r w:rsidR="00C4611B" w:rsidRPr="007D6FDD">
        <w:rPr>
          <w:rFonts w:ascii="Times New Roman" w:hAnsi="Times New Roman" w:cs="Times New Roman"/>
          <w:sz w:val="24"/>
          <w:szCs w:val="24"/>
        </w:rPr>
        <w:t xml:space="preserve"> (Bolivar 2019)</w:t>
      </w:r>
      <w:r w:rsidRPr="007D6FDD">
        <w:rPr>
          <w:rFonts w:ascii="Times New Roman" w:hAnsi="Times New Roman" w:cs="Times New Roman"/>
          <w:sz w:val="24"/>
          <w:szCs w:val="24"/>
        </w:rPr>
        <w:t xml:space="preserve">. </w:t>
      </w:r>
      <w:r w:rsidR="00F011B0" w:rsidRPr="007D6FDD">
        <w:rPr>
          <w:rFonts w:ascii="Times New Roman" w:hAnsi="Times New Roman" w:cs="Times New Roman"/>
          <w:sz w:val="24"/>
          <w:szCs w:val="24"/>
        </w:rPr>
        <w:t>This is because, after making preparations for the meeting with respective individuals that is Emma, Jordan, and Dante, the mediator will then coordinate productive discussion between the victim and the offenders to address issues that are related to the repair and compensation of the harm the offenders caused. The court emerges as a boost by requesting for the Victim Offender Mediation (VOM) post-sentence, which will be used as evidence to prove what was agreed upon in discussion with the mediator.</w:t>
      </w:r>
      <w:r w:rsidRPr="007D6FDD">
        <w:rPr>
          <w:rFonts w:ascii="Times New Roman" w:hAnsi="Times New Roman" w:cs="Times New Roman"/>
          <w:sz w:val="24"/>
          <w:szCs w:val="24"/>
        </w:rPr>
        <w:t xml:space="preserve"> I consider this as the </w:t>
      </w:r>
      <w:r w:rsidRPr="007D6FDD">
        <w:rPr>
          <w:rFonts w:ascii="Times New Roman" w:hAnsi="Times New Roman" w:cs="Times New Roman"/>
          <w:sz w:val="24"/>
          <w:szCs w:val="24"/>
        </w:rPr>
        <w:lastRenderedPageBreak/>
        <w:t xml:space="preserve">most appropriate strategy that will ensure that the two criminals Jordan and Dante, provide sufficient accountability and repair harm to Emma. </w:t>
      </w:r>
    </w:p>
    <w:p w:rsidR="00216983" w:rsidRPr="007D6FDD" w:rsidRDefault="005B29F2" w:rsidP="007D6FDD">
      <w:pPr>
        <w:spacing w:line="480" w:lineRule="auto"/>
        <w:ind w:firstLine="720"/>
        <w:rPr>
          <w:rFonts w:ascii="Times New Roman" w:hAnsi="Times New Roman" w:cs="Times New Roman"/>
          <w:sz w:val="24"/>
          <w:szCs w:val="24"/>
        </w:rPr>
      </w:pPr>
      <w:r w:rsidRPr="007D6FDD">
        <w:rPr>
          <w:rFonts w:ascii="Times New Roman" w:hAnsi="Times New Roman" w:cs="Times New Roman"/>
          <w:sz w:val="24"/>
          <w:szCs w:val="24"/>
        </w:rPr>
        <w:t xml:space="preserve">Although the degree of face to face communication between Emma and Jordan is very low, the presence of the mediator provides a strong base for the value of the discussion. The essence of face to face communication will help in building up their relationship, improve credibility and trust of their point of agreement, and also, the offenders might be in a position to express their real feelings and thoughts like what drove them towards taking such criminal action. This will help Emma to understand the reason why she was attacked, and also, the mediator will be able to provide a clear and favorable conclusion between the two parties. </w:t>
      </w:r>
    </w:p>
    <w:p w:rsidR="00CB13FE" w:rsidRPr="007D6FDD" w:rsidRDefault="005B29F2" w:rsidP="007D6FDD">
      <w:pPr>
        <w:spacing w:line="480" w:lineRule="auto"/>
        <w:ind w:firstLine="720"/>
        <w:rPr>
          <w:rFonts w:ascii="Times New Roman" w:hAnsi="Times New Roman" w:cs="Times New Roman"/>
          <w:sz w:val="24"/>
          <w:szCs w:val="24"/>
        </w:rPr>
      </w:pPr>
      <w:r w:rsidRPr="007D6FDD">
        <w:rPr>
          <w:rFonts w:ascii="Times New Roman" w:hAnsi="Times New Roman" w:cs="Times New Roman"/>
          <w:sz w:val="24"/>
          <w:szCs w:val="24"/>
        </w:rPr>
        <w:t xml:space="preserve">To prepare for and guiding the meeting between the two criminals and Emma, I </w:t>
      </w:r>
      <w:r w:rsidR="00C4611B" w:rsidRPr="007D6FDD">
        <w:rPr>
          <w:rFonts w:ascii="Times New Roman" w:hAnsi="Times New Roman" w:cs="Times New Roman"/>
          <w:sz w:val="24"/>
          <w:szCs w:val="24"/>
        </w:rPr>
        <w:t>would</w:t>
      </w:r>
      <w:r w:rsidRPr="007D6FDD">
        <w:rPr>
          <w:rFonts w:ascii="Times New Roman" w:hAnsi="Times New Roman" w:cs="Times New Roman"/>
          <w:sz w:val="24"/>
          <w:szCs w:val="24"/>
        </w:rPr>
        <w:t xml:space="preserve"> </w:t>
      </w:r>
      <w:r w:rsidR="00C4611B" w:rsidRPr="007D6FDD">
        <w:rPr>
          <w:rFonts w:ascii="Times New Roman" w:hAnsi="Times New Roman" w:cs="Times New Roman"/>
          <w:sz w:val="24"/>
          <w:szCs w:val="24"/>
        </w:rPr>
        <w:t>require</w:t>
      </w:r>
      <w:r w:rsidRPr="007D6FDD">
        <w:rPr>
          <w:rFonts w:ascii="Times New Roman" w:hAnsi="Times New Roman" w:cs="Times New Roman"/>
          <w:sz w:val="24"/>
          <w:szCs w:val="24"/>
        </w:rPr>
        <w:t xml:space="preserve"> to get an understanding of the whole picture of the crime as well as the total harm and damages caused by the serious crime and the effects. Additionally, I would also call for security back up because it is like the two criminals are very dangerous, and they could even attend the meeting while adequately prepared to case more severe harm to the individuals who will be attending the conference.</w:t>
      </w:r>
      <w:r w:rsidR="00936D7F" w:rsidRPr="007D6FDD">
        <w:rPr>
          <w:rFonts w:ascii="Times New Roman" w:hAnsi="Times New Roman" w:cs="Times New Roman"/>
          <w:sz w:val="24"/>
          <w:szCs w:val="24"/>
        </w:rPr>
        <w:t xml:space="preserve"> Through the direct interaction conducted with the offenders, this will help stop reoffending and discourage the offenders from growing from petty crimes to more serious crimes.</w:t>
      </w:r>
      <w:r w:rsidRPr="007D6FDD">
        <w:rPr>
          <w:rFonts w:ascii="Times New Roman" w:hAnsi="Times New Roman" w:cs="Times New Roman"/>
          <w:sz w:val="24"/>
          <w:szCs w:val="24"/>
        </w:rPr>
        <w:t xml:space="preserve">   </w:t>
      </w:r>
    </w:p>
    <w:p w:rsidR="00CB13FE" w:rsidRPr="007D6FDD" w:rsidRDefault="00CB13FE" w:rsidP="007D6FDD">
      <w:pPr>
        <w:spacing w:line="480" w:lineRule="auto"/>
        <w:rPr>
          <w:rFonts w:ascii="Times New Roman" w:hAnsi="Times New Roman" w:cs="Times New Roman"/>
          <w:sz w:val="24"/>
          <w:szCs w:val="24"/>
        </w:rPr>
      </w:pPr>
    </w:p>
    <w:p w:rsidR="00936D7F" w:rsidRPr="007D6FDD" w:rsidRDefault="00936D7F" w:rsidP="007D6FDD">
      <w:pPr>
        <w:spacing w:line="480" w:lineRule="auto"/>
        <w:rPr>
          <w:rFonts w:ascii="Times New Roman" w:hAnsi="Times New Roman" w:cs="Times New Roman"/>
          <w:sz w:val="24"/>
          <w:szCs w:val="24"/>
        </w:rPr>
      </w:pPr>
    </w:p>
    <w:p w:rsidR="00936D7F" w:rsidRDefault="00936D7F" w:rsidP="007D6FDD">
      <w:pPr>
        <w:spacing w:line="480" w:lineRule="auto"/>
        <w:rPr>
          <w:rFonts w:ascii="Times New Roman" w:hAnsi="Times New Roman" w:cs="Times New Roman"/>
          <w:sz w:val="24"/>
          <w:szCs w:val="24"/>
        </w:rPr>
      </w:pPr>
    </w:p>
    <w:p w:rsidR="007D6FDD" w:rsidRPr="007D6FDD" w:rsidRDefault="007D6FDD" w:rsidP="007D6FDD">
      <w:pPr>
        <w:spacing w:line="480" w:lineRule="auto"/>
        <w:rPr>
          <w:rFonts w:ascii="Times New Roman" w:hAnsi="Times New Roman" w:cs="Times New Roman"/>
          <w:sz w:val="24"/>
          <w:szCs w:val="24"/>
        </w:rPr>
      </w:pPr>
    </w:p>
    <w:p w:rsidR="00936D7F" w:rsidRPr="007D6FDD" w:rsidRDefault="005B29F2" w:rsidP="007D6FDD">
      <w:pPr>
        <w:tabs>
          <w:tab w:val="left" w:pos="6660"/>
        </w:tabs>
        <w:spacing w:line="480" w:lineRule="auto"/>
        <w:jc w:val="center"/>
        <w:rPr>
          <w:rFonts w:ascii="Times New Roman" w:hAnsi="Times New Roman" w:cs="Times New Roman"/>
          <w:b/>
          <w:sz w:val="24"/>
          <w:szCs w:val="24"/>
        </w:rPr>
      </w:pPr>
      <w:r w:rsidRPr="007D6FDD">
        <w:rPr>
          <w:rFonts w:ascii="Times New Roman" w:hAnsi="Times New Roman" w:cs="Times New Roman"/>
          <w:b/>
          <w:sz w:val="24"/>
          <w:szCs w:val="24"/>
        </w:rPr>
        <w:lastRenderedPageBreak/>
        <w:t>References</w:t>
      </w:r>
    </w:p>
    <w:p w:rsidR="00936D7F" w:rsidRPr="007D6FDD" w:rsidRDefault="005B29F2" w:rsidP="007D6FDD">
      <w:pPr>
        <w:spacing w:line="480" w:lineRule="auto"/>
        <w:ind w:left="720" w:hanging="720"/>
        <w:rPr>
          <w:rFonts w:ascii="Times New Roman" w:hAnsi="Times New Roman" w:cs="Times New Roman"/>
          <w:sz w:val="24"/>
          <w:szCs w:val="24"/>
        </w:rPr>
      </w:pPr>
      <w:r w:rsidRPr="007D6FDD">
        <w:rPr>
          <w:rFonts w:ascii="Times New Roman" w:hAnsi="Times New Roman" w:cs="Times New Roman"/>
          <w:sz w:val="24"/>
          <w:szCs w:val="24"/>
        </w:rPr>
        <w:t>Bolivar, D. (2019). Restoring Harm: A Psychosocial Approach to Victims and Restorative Justice. Routledge.</w:t>
      </w:r>
    </w:p>
    <w:p w:rsidR="00936D7F" w:rsidRPr="007D6FDD" w:rsidRDefault="005B29F2" w:rsidP="007D6FDD">
      <w:pPr>
        <w:spacing w:line="480" w:lineRule="auto"/>
        <w:ind w:left="720" w:hanging="720"/>
        <w:rPr>
          <w:rFonts w:ascii="Times New Roman" w:hAnsi="Times New Roman" w:cs="Times New Roman"/>
          <w:sz w:val="24"/>
          <w:szCs w:val="24"/>
        </w:rPr>
      </w:pPr>
      <w:r w:rsidRPr="007D6FDD">
        <w:rPr>
          <w:rFonts w:ascii="Times New Roman" w:hAnsi="Times New Roman" w:cs="Times New Roman"/>
          <w:sz w:val="24"/>
          <w:szCs w:val="24"/>
        </w:rPr>
        <w:t xml:space="preserve">Council, R. J. (2018). Criminal justice. Retrieved September 23. </w:t>
      </w:r>
    </w:p>
    <w:p w:rsidR="00CB13FE" w:rsidRPr="007D6FDD" w:rsidRDefault="00CB13FE" w:rsidP="007D6FDD">
      <w:pPr>
        <w:spacing w:line="480" w:lineRule="auto"/>
        <w:rPr>
          <w:rFonts w:ascii="Times New Roman" w:hAnsi="Times New Roman" w:cs="Times New Roman"/>
          <w:sz w:val="24"/>
          <w:szCs w:val="24"/>
        </w:rPr>
      </w:pPr>
    </w:p>
    <w:p w:rsidR="00227BB7" w:rsidRPr="007D6FDD" w:rsidRDefault="005B29F2" w:rsidP="007D6FDD">
      <w:pPr>
        <w:spacing w:line="480" w:lineRule="auto"/>
        <w:rPr>
          <w:rFonts w:ascii="Times New Roman" w:hAnsi="Times New Roman" w:cs="Times New Roman"/>
          <w:sz w:val="24"/>
          <w:szCs w:val="24"/>
        </w:rPr>
      </w:pPr>
      <w:r w:rsidRPr="007D6FDD">
        <w:rPr>
          <w:rFonts w:ascii="Times New Roman" w:hAnsi="Times New Roman" w:cs="Times New Roman"/>
          <w:sz w:val="24"/>
          <w:szCs w:val="24"/>
        </w:rPr>
        <w:t xml:space="preserve">         </w:t>
      </w:r>
    </w:p>
    <w:p w:rsidR="00B75C00" w:rsidRPr="007D6FDD" w:rsidRDefault="00B75C00" w:rsidP="007D6FDD">
      <w:pPr>
        <w:spacing w:line="480" w:lineRule="auto"/>
        <w:rPr>
          <w:rFonts w:ascii="Times New Roman" w:hAnsi="Times New Roman" w:cs="Times New Roman"/>
          <w:sz w:val="24"/>
          <w:szCs w:val="24"/>
        </w:rPr>
      </w:pPr>
    </w:p>
    <w:p w:rsidR="00B75C00" w:rsidRPr="007D6FDD" w:rsidRDefault="00B75C00" w:rsidP="007D6FDD">
      <w:pPr>
        <w:spacing w:line="480" w:lineRule="auto"/>
        <w:rPr>
          <w:rFonts w:ascii="Times New Roman" w:hAnsi="Times New Roman" w:cs="Times New Roman"/>
          <w:sz w:val="24"/>
          <w:szCs w:val="24"/>
        </w:rPr>
      </w:pPr>
    </w:p>
    <w:p w:rsidR="002B42F4" w:rsidRPr="007D6FDD" w:rsidRDefault="002B42F4" w:rsidP="007D6FDD">
      <w:pPr>
        <w:spacing w:line="480" w:lineRule="auto"/>
        <w:rPr>
          <w:rFonts w:ascii="Times New Roman" w:hAnsi="Times New Roman" w:cs="Times New Roman"/>
          <w:sz w:val="24"/>
          <w:szCs w:val="24"/>
        </w:rPr>
      </w:pPr>
    </w:p>
    <w:p w:rsidR="002B42F4" w:rsidRPr="007D6FDD" w:rsidRDefault="002B42F4" w:rsidP="007D6FDD">
      <w:pPr>
        <w:spacing w:line="480" w:lineRule="auto"/>
        <w:rPr>
          <w:rFonts w:ascii="Times New Roman" w:hAnsi="Times New Roman" w:cs="Times New Roman"/>
          <w:sz w:val="24"/>
          <w:szCs w:val="24"/>
        </w:rPr>
      </w:pPr>
    </w:p>
    <w:p w:rsidR="002B42F4" w:rsidRPr="007D6FDD" w:rsidRDefault="002B42F4" w:rsidP="007D6FDD">
      <w:pPr>
        <w:spacing w:line="480" w:lineRule="auto"/>
        <w:rPr>
          <w:rFonts w:ascii="Times New Roman" w:hAnsi="Times New Roman" w:cs="Times New Roman"/>
          <w:sz w:val="24"/>
          <w:szCs w:val="24"/>
        </w:rPr>
      </w:pPr>
    </w:p>
    <w:p w:rsidR="002B42F4" w:rsidRPr="007D6FDD" w:rsidRDefault="002B42F4" w:rsidP="007D6FDD">
      <w:pPr>
        <w:spacing w:line="480" w:lineRule="auto"/>
        <w:rPr>
          <w:rFonts w:ascii="Times New Roman" w:hAnsi="Times New Roman" w:cs="Times New Roman"/>
          <w:sz w:val="24"/>
          <w:szCs w:val="24"/>
        </w:rPr>
      </w:pPr>
    </w:p>
    <w:p w:rsidR="005C23C4" w:rsidRDefault="005C23C4" w:rsidP="002B42F4"/>
    <w:sectPr w:rsidR="005C23C4" w:rsidSect="004265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F6C" w:rsidRDefault="006C3F6C" w:rsidP="007D6FDD">
      <w:pPr>
        <w:spacing w:after="0" w:line="240" w:lineRule="auto"/>
      </w:pPr>
      <w:r>
        <w:separator/>
      </w:r>
    </w:p>
  </w:endnote>
  <w:endnote w:type="continuationSeparator" w:id="0">
    <w:p w:rsidR="006C3F6C" w:rsidRDefault="006C3F6C" w:rsidP="007D6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F6C" w:rsidRDefault="006C3F6C" w:rsidP="007D6FDD">
      <w:pPr>
        <w:spacing w:after="0" w:line="240" w:lineRule="auto"/>
      </w:pPr>
      <w:r>
        <w:separator/>
      </w:r>
    </w:p>
  </w:footnote>
  <w:footnote w:type="continuationSeparator" w:id="0">
    <w:p w:rsidR="006C3F6C" w:rsidRDefault="006C3F6C" w:rsidP="007D6F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51F" w:rsidRDefault="0042651F" w:rsidP="0042651F">
    <w:pPr>
      <w:pStyle w:val="Header"/>
    </w:pPr>
    <w:r w:rsidRPr="007D6FDD">
      <w:rPr>
        <w:rFonts w:ascii="Times New Roman" w:hAnsi="Times New Roman" w:cs="Times New Roman"/>
        <w:sz w:val="24"/>
        <w:szCs w:val="24"/>
      </w:rPr>
      <w:t>Providing Accountability to the Victim</w:t>
    </w:r>
    <w:r>
      <w:rPr>
        <w:rFonts w:ascii="Times New Roman" w:hAnsi="Times New Roman" w:cs="Times New Roman"/>
        <w:sz w:val="24"/>
        <w:szCs w:val="24"/>
      </w:rPr>
      <w:t xml:space="preserve">                                                                                          </w:t>
    </w:r>
    <w:r>
      <w:t xml:space="preserve"> </w:t>
    </w:r>
    <w:sdt>
      <w:sdtPr>
        <w:id w:val="20578065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6911">
          <w:rPr>
            <w:noProof/>
          </w:rPr>
          <w:t>5</w:t>
        </w:r>
        <w:r>
          <w:rPr>
            <w:noProof/>
          </w:rPr>
          <w:fldChar w:fldCharType="end"/>
        </w:r>
      </w:sdtContent>
    </w:sdt>
  </w:p>
  <w:p w:rsidR="007D6FDD" w:rsidRPr="007D6FDD" w:rsidRDefault="007D6FDD" w:rsidP="0042651F">
    <w:pPr>
      <w:pStyle w:val="Header"/>
      <w:tabs>
        <w:tab w:val="clear" w:pos="4680"/>
        <w:tab w:val="clear" w:pos="9360"/>
        <w:tab w:val="left" w:pos="6270"/>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51F" w:rsidRPr="0042651F" w:rsidRDefault="0042651F" w:rsidP="0042651F">
    <w:pPr>
      <w:pStyle w:val="Header"/>
      <w:tabs>
        <w:tab w:val="left" w:pos="7020"/>
      </w:tabs>
      <w:rPr>
        <w:rFonts w:ascii="Times New Roman" w:hAnsi="Times New Roman" w:cs="Times New Roman"/>
        <w:sz w:val="24"/>
        <w:szCs w:val="24"/>
      </w:rPr>
    </w:pPr>
    <w:r>
      <w:t xml:space="preserve">Running Head:                                  </w:t>
    </w:r>
    <w:r w:rsidRPr="007D6FDD">
      <w:rPr>
        <w:rFonts w:ascii="Times New Roman" w:hAnsi="Times New Roman" w:cs="Times New Roman"/>
        <w:sz w:val="24"/>
        <w:szCs w:val="24"/>
      </w:rPr>
      <w:t>Providing Accountability to the Victim</w:t>
    </w:r>
    <w:r>
      <w:rPr>
        <w:rFonts w:ascii="Times New Roman" w:hAnsi="Times New Roman" w:cs="Times New Roman"/>
        <w:sz w:val="24"/>
        <w:szCs w:val="24"/>
      </w:rPr>
      <w:t xml:space="preserve">                                        </w:t>
    </w:r>
    <w:r>
      <w:t xml:space="preserve"> </w:t>
    </w:r>
    <w:sdt>
      <w:sdtPr>
        <w:id w:val="-15736496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D6FDD" w:rsidRDefault="007D6F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2F4"/>
    <w:rsid w:val="00010CF9"/>
    <w:rsid w:val="001B6C62"/>
    <w:rsid w:val="00216983"/>
    <w:rsid w:val="00227BB7"/>
    <w:rsid w:val="002B42F4"/>
    <w:rsid w:val="0042651F"/>
    <w:rsid w:val="005455F0"/>
    <w:rsid w:val="005B29F2"/>
    <w:rsid w:val="005C23C4"/>
    <w:rsid w:val="00661EEB"/>
    <w:rsid w:val="006C3F6C"/>
    <w:rsid w:val="006E56E0"/>
    <w:rsid w:val="007D6FDD"/>
    <w:rsid w:val="00821230"/>
    <w:rsid w:val="00862A43"/>
    <w:rsid w:val="00936D7F"/>
    <w:rsid w:val="00946B62"/>
    <w:rsid w:val="00B75C00"/>
    <w:rsid w:val="00C4611B"/>
    <w:rsid w:val="00CB13FE"/>
    <w:rsid w:val="00F011B0"/>
    <w:rsid w:val="00F26911"/>
    <w:rsid w:val="00F475F6"/>
    <w:rsid w:val="00FE1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52798-A7E6-4101-833C-2D7F18249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FDD"/>
  </w:style>
  <w:style w:type="paragraph" w:styleId="Footer">
    <w:name w:val="footer"/>
    <w:basedOn w:val="Normal"/>
    <w:link w:val="FooterChar"/>
    <w:uiPriority w:val="99"/>
    <w:unhideWhenUsed/>
    <w:rsid w:val="007D6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Tunic</cp:lastModifiedBy>
  <cp:revision>2</cp:revision>
  <dcterms:created xsi:type="dcterms:W3CDTF">2019-10-23T01:04:00Z</dcterms:created>
  <dcterms:modified xsi:type="dcterms:W3CDTF">2019-10-23T01:04:00Z</dcterms:modified>
</cp:coreProperties>
</file>